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B" w:rsidRDefault="007E4F0B">
      <w:pPr>
        <w:spacing w:line="212" w:lineRule="exact"/>
        <w:rPr>
          <w:sz w:val="17"/>
          <w:szCs w:val="17"/>
        </w:rPr>
      </w:pPr>
    </w:p>
    <w:p w:rsidR="007E4F0B" w:rsidRDefault="007E4F0B">
      <w:pPr>
        <w:rPr>
          <w:sz w:val="2"/>
          <w:szCs w:val="2"/>
        </w:rPr>
        <w:sectPr w:rsidR="007E4F0B" w:rsidSect="00F8791A">
          <w:pgSz w:w="11900" w:h="16840"/>
          <w:pgMar w:top="993" w:right="0" w:bottom="1321" w:left="0" w:header="0" w:footer="3" w:gutter="0"/>
          <w:cols w:space="720"/>
          <w:noEndnote/>
          <w:docGrid w:linePitch="360"/>
        </w:sectPr>
      </w:pPr>
    </w:p>
    <w:p w:rsidR="00B41FAE" w:rsidRPr="00B41FAE" w:rsidRDefault="00B41FAE" w:rsidP="00B41FAE">
      <w:pPr>
        <w:pStyle w:val="a7"/>
        <w:rPr>
          <w:b/>
          <w:sz w:val="32"/>
          <w:szCs w:val="32"/>
        </w:rPr>
      </w:pPr>
      <w:r w:rsidRPr="00B41FAE">
        <w:rPr>
          <w:b/>
          <w:sz w:val="32"/>
          <w:szCs w:val="32"/>
        </w:rPr>
        <w:t>РОССИЙСКАЯ  ФЕДЕРАЦИЯ</w:t>
      </w:r>
    </w:p>
    <w:p w:rsidR="00B41FAE" w:rsidRPr="00B41FAE" w:rsidRDefault="00B41FAE" w:rsidP="00B41FAE">
      <w:pPr>
        <w:pStyle w:val="a7"/>
        <w:rPr>
          <w:b/>
          <w:sz w:val="32"/>
          <w:szCs w:val="32"/>
        </w:rPr>
      </w:pPr>
      <w:r w:rsidRPr="00B41FAE">
        <w:rPr>
          <w:b/>
          <w:sz w:val="32"/>
          <w:szCs w:val="32"/>
        </w:rPr>
        <w:t>БРЯНСКАЯ ОБЛАСТЬ ЗЛЫНКОВСКИЙ РАЙОН</w:t>
      </w:r>
    </w:p>
    <w:p w:rsidR="00B41FAE" w:rsidRPr="00B41FAE" w:rsidRDefault="00B41FAE" w:rsidP="00B41FAE">
      <w:pPr>
        <w:jc w:val="center"/>
        <w:rPr>
          <w:b/>
          <w:sz w:val="32"/>
          <w:szCs w:val="32"/>
          <w:u w:val="single"/>
        </w:rPr>
      </w:pPr>
      <w:r w:rsidRPr="00B41FAE">
        <w:rPr>
          <w:b/>
          <w:sz w:val="32"/>
          <w:szCs w:val="32"/>
        </w:rPr>
        <w:t xml:space="preserve">ВЫШКОВСКАЯ  ПОСЕЛКОВАЯ  АДМИНИСТРАЦИЯ </w:t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  <w:r w:rsidRPr="00B41FAE">
        <w:rPr>
          <w:b/>
          <w:sz w:val="32"/>
          <w:szCs w:val="32"/>
          <w:u w:val="single"/>
        </w:rPr>
        <w:sym w:font="Symbol" w:char="F0BE"/>
      </w:r>
    </w:p>
    <w:p w:rsidR="00B41FAE" w:rsidRPr="00B41FAE" w:rsidRDefault="00B41FAE" w:rsidP="00B41FAE">
      <w:pPr>
        <w:jc w:val="both"/>
        <w:rPr>
          <w:sz w:val="32"/>
          <w:szCs w:val="32"/>
        </w:rPr>
      </w:pPr>
    </w:p>
    <w:p w:rsidR="00B41FAE" w:rsidRPr="00B41FAE" w:rsidRDefault="00B41FAE" w:rsidP="00B41FAE">
      <w:pPr>
        <w:jc w:val="center"/>
        <w:rPr>
          <w:b/>
          <w:sz w:val="32"/>
          <w:szCs w:val="32"/>
        </w:rPr>
      </w:pPr>
      <w:r w:rsidRPr="00B41FAE">
        <w:rPr>
          <w:b/>
          <w:sz w:val="32"/>
          <w:szCs w:val="32"/>
        </w:rPr>
        <w:t>ПОСТАНОВЛЕНИЕ</w:t>
      </w:r>
    </w:p>
    <w:p w:rsidR="00A60D70" w:rsidRPr="00A60D70" w:rsidRDefault="00A60D70" w:rsidP="00A60D70">
      <w:pPr>
        <w:widowControl/>
        <w:jc w:val="center"/>
        <w:rPr>
          <w:b/>
          <w:bCs/>
          <w:color w:val="auto"/>
          <w:sz w:val="22"/>
          <w:szCs w:val="22"/>
          <w:lang w:bidi="ar-SA"/>
        </w:rPr>
      </w:pPr>
    </w:p>
    <w:p w:rsidR="00A60D70" w:rsidRPr="00A60D70" w:rsidRDefault="00A60D70" w:rsidP="00A60D70">
      <w:pPr>
        <w:widowControl/>
        <w:jc w:val="both"/>
        <w:rPr>
          <w:bCs/>
          <w:color w:val="auto"/>
          <w:lang w:bidi="ar-SA"/>
        </w:rPr>
      </w:pPr>
      <w:r w:rsidRPr="00A60D70">
        <w:rPr>
          <w:bCs/>
          <w:color w:val="auto"/>
          <w:lang w:bidi="ar-SA"/>
        </w:rPr>
        <w:t xml:space="preserve">от </w:t>
      </w:r>
      <w:r w:rsidR="00B41FAE">
        <w:rPr>
          <w:bCs/>
          <w:color w:val="auto"/>
          <w:lang w:bidi="ar-SA"/>
        </w:rPr>
        <w:t>24</w:t>
      </w:r>
      <w:r w:rsidR="00F61147" w:rsidRPr="00F61147">
        <w:rPr>
          <w:bCs/>
          <w:color w:val="auto"/>
          <w:lang w:bidi="ar-SA"/>
        </w:rPr>
        <w:t xml:space="preserve"> </w:t>
      </w:r>
      <w:r w:rsidR="000616A2">
        <w:rPr>
          <w:bCs/>
          <w:color w:val="auto"/>
          <w:lang w:bidi="ar-SA"/>
        </w:rPr>
        <w:t>ноября</w:t>
      </w:r>
      <w:r w:rsidRPr="00A60D70">
        <w:rPr>
          <w:bCs/>
          <w:color w:val="auto"/>
          <w:lang w:bidi="ar-SA"/>
        </w:rPr>
        <w:t xml:space="preserve"> 202</w:t>
      </w:r>
      <w:r w:rsidR="00B22A18">
        <w:rPr>
          <w:bCs/>
          <w:color w:val="auto"/>
          <w:lang w:bidi="ar-SA"/>
        </w:rPr>
        <w:t>2</w:t>
      </w:r>
      <w:r w:rsidR="008907F3">
        <w:rPr>
          <w:bCs/>
          <w:color w:val="auto"/>
          <w:lang w:bidi="ar-SA"/>
        </w:rPr>
        <w:t xml:space="preserve"> </w:t>
      </w:r>
      <w:r w:rsidR="00AB268B" w:rsidRPr="00A60D70">
        <w:rPr>
          <w:bCs/>
          <w:color w:val="auto"/>
          <w:lang w:bidi="ar-SA"/>
        </w:rPr>
        <w:t>года №</w:t>
      </w:r>
      <w:r w:rsidRPr="00A60D70">
        <w:rPr>
          <w:bCs/>
          <w:color w:val="auto"/>
          <w:lang w:bidi="ar-SA"/>
        </w:rPr>
        <w:t xml:space="preserve"> </w:t>
      </w:r>
      <w:r w:rsidR="00AB268B">
        <w:rPr>
          <w:bCs/>
          <w:color w:val="auto"/>
          <w:lang w:bidi="ar-SA"/>
        </w:rPr>
        <w:t>63</w:t>
      </w:r>
    </w:p>
    <w:p w:rsidR="00A60D70" w:rsidRPr="00A60D70" w:rsidRDefault="00140AA5" w:rsidP="00A60D70">
      <w:pPr>
        <w:widowControl/>
        <w:jc w:val="both"/>
        <w:rPr>
          <w:bCs/>
          <w:color w:val="auto"/>
          <w:lang w:bidi="ar-SA"/>
        </w:rPr>
      </w:pPr>
      <w:r>
        <w:rPr>
          <w:bCs/>
          <w:color w:val="auto"/>
          <w:lang w:bidi="ar-SA"/>
        </w:rPr>
        <w:t>п. Вышков</w:t>
      </w:r>
    </w:p>
    <w:p w:rsidR="00A60D70" w:rsidRPr="00A60D70" w:rsidRDefault="00A60D70" w:rsidP="00A60D70">
      <w:pPr>
        <w:widowControl/>
        <w:rPr>
          <w:color w:val="auto"/>
          <w:lang w:bidi="ar-SA"/>
        </w:rPr>
      </w:pPr>
      <w:bookmarkStart w:id="0" w:name="_GoBack"/>
      <w:bookmarkEnd w:id="0"/>
    </w:p>
    <w:p w:rsidR="002B2A35" w:rsidRDefault="000519F2" w:rsidP="002561AB">
      <w:pPr>
        <w:pStyle w:val="MSGENFONTSTYLENAMETEMPLATEROLENUMBERMSGENFONTSTYLENAMEBYROLETEXT20"/>
        <w:shd w:val="clear" w:color="auto" w:fill="auto"/>
        <w:spacing w:after="0" w:line="274" w:lineRule="exact"/>
        <w:ind w:right="4559"/>
        <w:jc w:val="left"/>
      </w:pPr>
      <w:hyperlink r:id="rId7" w:history="1">
        <w:r w:rsidR="000F25C7" w:rsidRPr="0095592E">
          <w:t>Об утверждении По</w:t>
        </w:r>
        <w:r w:rsidR="002561AB" w:rsidRPr="0095592E">
          <w:t>ложения</w:t>
        </w:r>
        <w:r w:rsidR="000F25C7" w:rsidRPr="0095592E">
          <w:t xml:space="preserve"> </w:t>
        </w:r>
      </w:hyperlink>
      <w:r w:rsidR="002561AB" w:rsidRPr="0095592E">
        <w:rPr>
          <w:bCs/>
          <w:color w:val="auto"/>
          <w:lang w:bidi="ar-SA"/>
        </w:rPr>
        <w:t xml:space="preserve">«О размерах возмещения расходов, связанных с командировками на территории РФ и иностранных государств, работникам организаций финансируемых за счет средств бюджета </w:t>
      </w:r>
      <w:r w:rsidR="00B41FAE">
        <w:rPr>
          <w:bCs/>
          <w:color w:val="auto"/>
          <w:lang w:bidi="ar-SA"/>
        </w:rPr>
        <w:t xml:space="preserve">Вышковского городского поселения </w:t>
      </w:r>
      <w:r w:rsidR="002561AB" w:rsidRPr="0095592E">
        <w:rPr>
          <w:bCs/>
          <w:color w:val="auto"/>
          <w:lang w:bidi="ar-SA"/>
        </w:rPr>
        <w:t>Злынковского муниципального района Брянской области  и особенностях направления работников в служебные командировки»</w:t>
      </w:r>
    </w:p>
    <w:p w:rsidR="002B2A35" w:rsidRDefault="002B2A35" w:rsidP="002B2A35">
      <w:pPr>
        <w:pStyle w:val="MSGENFONTSTYLENAMETEMPLATEROLENUMBERMSGENFONTSTYLENAMEBYROLETEXT20"/>
        <w:shd w:val="clear" w:color="auto" w:fill="auto"/>
        <w:spacing w:after="0" w:line="274" w:lineRule="exact"/>
        <w:ind w:right="4559"/>
      </w:pPr>
    </w:p>
    <w:p w:rsidR="00C4356F" w:rsidRPr="005E09BE" w:rsidRDefault="002561AB" w:rsidP="005E09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9BE">
        <w:rPr>
          <w:rFonts w:ascii="Times New Roman" w:hAnsi="Times New Roman" w:cs="Times New Roman"/>
          <w:b w:val="0"/>
          <w:sz w:val="24"/>
          <w:szCs w:val="24"/>
        </w:rPr>
        <w:t>В целях упорядочения выплат, связанных со служебными командировками на территории Российской Федерации, в соответствии со ст.166,168 Трудового Кодекса</w:t>
      </w:r>
      <w:r w:rsidRPr="005E09BE">
        <w:rPr>
          <w:b w:val="0"/>
          <w:sz w:val="24"/>
          <w:szCs w:val="24"/>
        </w:rPr>
        <w:t xml:space="preserve"> </w:t>
      </w:r>
      <w:r w:rsidRPr="005E09BE">
        <w:rPr>
          <w:rFonts w:ascii="Times New Roman" w:hAnsi="Times New Roman" w:cs="Times New Roman"/>
          <w:b w:val="0"/>
          <w:sz w:val="24"/>
          <w:szCs w:val="24"/>
        </w:rPr>
        <w:t>РФ</w:t>
      </w:r>
      <w:r w:rsidR="0095592E">
        <w:rPr>
          <w:rFonts w:ascii="Times New Roman" w:hAnsi="Times New Roman" w:cs="Times New Roman"/>
          <w:b w:val="0"/>
          <w:sz w:val="24"/>
          <w:szCs w:val="24"/>
        </w:rPr>
        <w:t>, Указом Губернатора Брянской области от 24 октября 2022г. №165 «Об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Народной Республики, Луганской Народной Республики, Запорожской области и Херсонской области»</w:t>
      </w:r>
    </w:p>
    <w:p w:rsidR="000616A2" w:rsidRPr="00DC57FE" w:rsidRDefault="000616A2" w:rsidP="000616A2">
      <w:pPr>
        <w:pStyle w:val="ConsPlusTitle"/>
        <w:jc w:val="both"/>
        <w:rPr>
          <w:b w:val="0"/>
          <w:color w:val="000000" w:themeColor="text1"/>
        </w:rPr>
      </w:pPr>
    </w:p>
    <w:p w:rsidR="00DC57FE" w:rsidRDefault="00DC57FE" w:rsidP="00DC57FE">
      <w:pPr>
        <w:pStyle w:val="a6"/>
        <w:spacing w:line="220" w:lineRule="auto"/>
        <w:rPr>
          <w:b/>
        </w:rPr>
      </w:pPr>
      <w:r w:rsidRPr="00DC57FE">
        <w:rPr>
          <w:b/>
        </w:rPr>
        <w:t>ПОСТАНОВЛЯЮ:</w:t>
      </w:r>
    </w:p>
    <w:p w:rsidR="00DC57FE" w:rsidRPr="00DC57FE" w:rsidRDefault="00DC57FE" w:rsidP="00DC57FE">
      <w:pPr>
        <w:pStyle w:val="a6"/>
        <w:spacing w:line="220" w:lineRule="auto"/>
        <w:rPr>
          <w:b/>
        </w:rPr>
      </w:pPr>
    </w:p>
    <w:p w:rsidR="00C4356F" w:rsidRDefault="005E09BE" w:rsidP="000616A2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 w:rsidRPr="0095592E">
        <w:t xml:space="preserve">1. </w:t>
      </w:r>
      <w:r w:rsidR="000F25C7" w:rsidRPr="0095592E">
        <w:t xml:space="preserve">Утвердить </w:t>
      </w:r>
      <w:r w:rsidR="006B7BCD" w:rsidRPr="0095592E">
        <w:t xml:space="preserve">Положение «О размерах возмещения расходов, связанных с командировками на территории РФ и иностранных государств, работникам организаций финансируемых за счет средств бюджета </w:t>
      </w:r>
      <w:r w:rsidR="00140AA5">
        <w:t xml:space="preserve">Вышковского городского поселения </w:t>
      </w:r>
      <w:r w:rsidR="006B7BCD" w:rsidRPr="0095592E">
        <w:t xml:space="preserve">Злынковского муниципального района Брянской </w:t>
      </w:r>
      <w:r w:rsidR="00140AA5" w:rsidRPr="0095592E">
        <w:t>области и</w:t>
      </w:r>
      <w:r w:rsidR="006B7BCD" w:rsidRPr="0095592E">
        <w:t xml:space="preserve"> особенностях направления работников в служебные командировки».</w:t>
      </w:r>
    </w:p>
    <w:p w:rsidR="002320D8" w:rsidRDefault="002320D8" w:rsidP="002320D8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 xml:space="preserve">2. Установить, что муниципальным служащим </w:t>
      </w:r>
      <w:r w:rsidR="00140AA5">
        <w:t xml:space="preserve">Вышковской поселковой администрации </w:t>
      </w:r>
      <w:r>
        <w:t xml:space="preserve">Злынковского района Брянской </w:t>
      </w:r>
      <w:r w:rsidR="00D8057D">
        <w:t xml:space="preserve">области, </w:t>
      </w:r>
      <w:r w:rsidR="00D8057D" w:rsidRPr="00E60721">
        <w:t>работников</w:t>
      </w:r>
      <w:r>
        <w:t>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 (далее-служебные командировки):</w:t>
      </w:r>
    </w:p>
    <w:p w:rsidR="002320D8" w:rsidRDefault="002320D8" w:rsidP="002320D8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>а) денежное содержание выплачивается в двойном размере;</w:t>
      </w:r>
    </w:p>
    <w:p w:rsidR="002320D8" w:rsidRDefault="002320D8" w:rsidP="002320D8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2320D8" w:rsidRDefault="002320D8" w:rsidP="002320D8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>3. Установить, выпла</w:t>
      </w:r>
      <w:r w:rsidR="00140AA5">
        <w:t>ту</w:t>
      </w:r>
      <w:r>
        <w:t xml:space="preserve"> муниципальным служащим,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указанным органам безотчетные суммы в целях возмещения дополнительных расходов, связанных со служебными командировками.</w:t>
      </w:r>
    </w:p>
    <w:p w:rsidR="000616A2" w:rsidRDefault="002320D8" w:rsidP="002320D8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 xml:space="preserve">4. Финансирование расходов, связанных с реализацией настоящего постановления, осуществлять за счет средств, </w:t>
      </w:r>
      <w:r w:rsidR="00140AA5">
        <w:t>предусмотренных в</w:t>
      </w:r>
      <w:r>
        <w:t xml:space="preserve"> бюджете </w:t>
      </w:r>
      <w:r w:rsidR="00140AA5">
        <w:t xml:space="preserve">Вышковского городского поселения </w:t>
      </w:r>
      <w:r>
        <w:t>Злынковского муниципального района Брянской области.</w:t>
      </w:r>
    </w:p>
    <w:p w:rsidR="000616A2" w:rsidRDefault="00DA37EC" w:rsidP="000616A2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>5</w:t>
      </w:r>
      <w:r w:rsidR="005E09BE">
        <w:t xml:space="preserve">. </w:t>
      </w:r>
      <w:r w:rsidR="000616A2">
        <w:t xml:space="preserve">Постановление </w:t>
      </w:r>
      <w:r w:rsidR="00140AA5">
        <w:t xml:space="preserve">Вышковской поселковой </w:t>
      </w:r>
      <w:r w:rsidR="000616A2">
        <w:t>администрации Злынковского района от 0</w:t>
      </w:r>
      <w:r w:rsidR="00140AA5">
        <w:t>5</w:t>
      </w:r>
      <w:r w:rsidR="000616A2">
        <w:t xml:space="preserve"> </w:t>
      </w:r>
      <w:r w:rsidR="00140AA5">
        <w:lastRenderedPageBreak/>
        <w:t>сентября</w:t>
      </w:r>
      <w:r w:rsidR="000616A2">
        <w:t xml:space="preserve"> 2022 года №</w:t>
      </w:r>
      <w:r w:rsidR="00140AA5">
        <w:t>45</w:t>
      </w:r>
      <w:r w:rsidR="000616A2">
        <w:t xml:space="preserve"> «Об утверждении Положения «О размерах возмещения расходов, связанных с командировками на территории РФ и иностранных государств, работникам организаций финансируемых за счет средств бюджета </w:t>
      </w:r>
      <w:r w:rsidR="00140AA5">
        <w:t xml:space="preserve">Вышковского городского поселения </w:t>
      </w:r>
      <w:r w:rsidR="000616A2">
        <w:t>Злынковского муниципального района Брянской области и особенностях направления работников в служебные командировки»» считать утратившим силу.</w:t>
      </w:r>
    </w:p>
    <w:p w:rsidR="00B345D9" w:rsidRDefault="00B345D9" w:rsidP="000616A2">
      <w:pPr>
        <w:pStyle w:val="MSGENFONTSTYLENAMETEMPLATEROLENUMBERMSGENFONTSTYLENAMEBYROLETEXT20"/>
        <w:shd w:val="clear" w:color="auto" w:fill="auto"/>
        <w:tabs>
          <w:tab w:val="left" w:pos="1054"/>
        </w:tabs>
        <w:spacing w:after="0" w:line="274" w:lineRule="exact"/>
      </w:pPr>
    </w:p>
    <w:p w:rsidR="000616A2" w:rsidRDefault="00DA37EC" w:rsidP="000616A2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>
        <w:t>6</w:t>
      </w:r>
      <w:r w:rsidR="005E09BE">
        <w:t xml:space="preserve">. </w:t>
      </w:r>
      <w:r w:rsidR="000616A2">
        <w:t xml:space="preserve">Данное постановление вступает в силу со дня его подписания и распространяется на правоотношения, возникшие с </w:t>
      </w:r>
      <w:r w:rsidR="00140AA5">
        <w:t>24</w:t>
      </w:r>
      <w:r w:rsidR="000616A2">
        <w:t xml:space="preserve"> </w:t>
      </w:r>
      <w:r w:rsidR="00140AA5">
        <w:t>ноя</w:t>
      </w:r>
      <w:r w:rsidR="000616A2">
        <w:t>бря 2022 года.</w:t>
      </w:r>
    </w:p>
    <w:p w:rsidR="00C4356F" w:rsidRPr="009A2278" w:rsidRDefault="00C4356F" w:rsidP="000616A2">
      <w:pPr>
        <w:pStyle w:val="MSGENFONTSTYLENAMETEMPLATEROLENUMBERMSGENFONTSTYLENAMEBYROLETEXT20"/>
        <w:shd w:val="clear" w:color="auto" w:fill="auto"/>
        <w:tabs>
          <w:tab w:val="left" w:pos="1054"/>
        </w:tabs>
        <w:spacing w:after="0" w:line="274" w:lineRule="exact"/>
        <w:rPr>
          <w:color w:val="000000" w:themeColor="text1"/>
        </w:rPr>
      </w:pPr>
    </w:p>
    <w:p w:rsidR="007E4F0B" w:rsidRPr="009A2278" w:rsidRDefault="00DA37EC" w:rsidP="000616A2">
      <w:pPr>
        <w:pStyle w:val="MSGENFONTSTYLENAMETEMPLATEROLENUMBERMSGENFONTSTYLENAMEBYROLETEXT20"/>
        <w:shd w:val="clear" w:color="auto" w:fill="auto"/>
        <w:tabs>
          <w:tab w:val="left" w:pos="1074"/>
        </w:tabs>
        <w:spacing w:after="266" w:line="274" w:lineRule="exact"/>
        <w:ind w:firstLine="567"/>
      </w:pPr>
      <w:r>
        <w:t>7</w:t>
      </w:r>
      <w:r w:rsidR="005E09BE">
        <w:t xml:space="preserve">. </w:t>
      </w:r>
      <w:r w:rsidR="000F25C7" w:rsidRPr="009A2278">
        <w:t>Контроль за выполнением настоящего постановления оставляю за собой.</w:t>
      </w:r>
    </w:p>
    <w:p w:rsidR="00FC58E5" w:rsidRDefault="00FC58E5" w:rsidP="00123D4F">
      <w:pPr>
        <w:pStyle w:val="MSGENFONTSTYLENAMETEMPLATEROLENUMBERMSGENFONTSTYLENAMEBYROLETEXT20"/>
        <w:shd w:val="clear" w:color="auto" w:fill="auto"/>
        <w:spacing w:after="0"/>
      </w:pPr>
    </w:p>
    <w:p w:rsidR="00C4356F" w:rsidRDefault="00C4356F" w:rsidP="00123D4F">
      <w:pPr>
        <w:pStyle w:val="MSGENFONTSTYLENAMETEMPLATEROLENUMBERMSGENFONTSTYLENAMEBYROLETEXT20"/>
        <w:shd w:val="clear" w:color="auto" w:fill="auto"/>
        <w:spacing w:after="0"/>
      </w:pPr>
    </w:p>
    <w:p w:rsidR="00FC58E5" w:rsidRDefault="00FC58E5">
      <w:pPr>
        <w:pStyle w:val="MSGENFONTSTYLENAMETEMPLATEROLENUMBERMSGENFONTSTYLENAMEBYROLETEXT20"/>
        <w:shd w:val="clear" w:color="auto" w:fill="auto"/>
        <w:spacing w:after="0"/>
      </w:pPr>
    </w:p>
    <w:p w:rsidR="00140AA5" w:rsidRDefault="00140AA5" w:rsidP="00FC58E5">
      <w:pPr>
        <w:pStyle w:val="MSGENFONTSTYLENAMETEMPLATEROLENUMBERMSGENFONTSTYLENAMEBYROLETEXT20"/>
        <w:shd w:val="clear" w:color="auto" w:fill="auto"/>
        <w:spacing w:after="0"/>
      </w:pPr>
      <w:r>
        <w:t>Ио г</w:t>
      </w:r>
      <w:r w:rsidR="00FC58E5">
        <w:t>лав</w:t>
      </w:r>
      <w:r>
        <w:t>ы Вышковской поселковой</w:t>
      </w:r>
    </w:p>
    <w:p w:rsidR="007E4F0B" w:rsidRDefault="00140AA5" w:rsidP="00FC58E5">
      <w:pPr>
        <w:pStyle w:val="MSGENFONTSTYLENAMETEMPLATEROLENUMBERMSGENFONTSTYLENAMEBYROLETEXT20"/>
        <w:shd w:val="clear" w:color="auto" w:fill="auto"/>
        <w:spacing w:after="0"/>
      </w:pPr>
      <w:r>
        <w:t xml:space="preserve">администрации </w:t>
      </w:r>
      <w:r w:rsidR="00FC58E5">
        <w:t xml:space="preserve">                               </w:t>
      </w:r>
      <w:r>
        <w:t xml:space="preserve">                                                                    Ю.В. Алисевич</w:t>
      </w:r>
    </w:p>
    <w:p w:rsidR="00DC57FE" w:rsidRDefault="00DC57FE" w:rsidP="00FC58E5">
      <w:pPr>
        <w:pStyle w:val="MSGENFONTSTYLENAMETEMPLATEROLENUMBERMSGENFONTSTYLENAMEBYROLETEXT20"/>
        <w:shd w:val="clear" w:color="auto" w:fill="auto"/>
        <w:spacing w:after="0"/>
      </w:pPr>
    </w:p>
    <w:p w:rsidR="00DC57FE" w:rsidRDefault="00DC57FE" w:rsidP="00FC58E5">
      <w:pPr>
        <w:pStyle w:val="MSGENFONTSTYLENAMETEMPLATEROLENUMBERMSGENFONTSTYLENAMEBYROLETEXT20"/>
        <w:shd w:val="clear" w:color="auto" w:fill="auto"/>
        <w:spacing w:after="0"/>
      </w:pPr>
    </w:p>
    <w:p w:rsidR="00DC57FE" w:rsidRDefault="00DC57FE" w:rsidP="00FC58E5">
      <w:pPr>
        <w:pStyle w:val="MSGENFONTSTYLENAMETEMPLATEROLENUMBERMSGENFONTSTYLENAMEBYROLETEXT20"/>
        <w:shd w:val="clear" w:color="auto" w:fill="auto"/>
        <w:spacing w:after="0"/>
      </w:pPr>
    </w:p>
    <w:p w:rsidR="005B07D9" w:rsidRDefault="005B07D9" w:rsidP="00FC58E5">
      <w:pPr>
        <w:pStyle w:val="MSGENFONTSTYLENAMETEMPLATEROLENUMBERMSGENFONTSTYLENAMEBYROLETEXT20"/>
        <w:shd w:val="clear" w:color="auto" w:fill="auto"/>
        <w:spacing w:after="0"/>
      </w:pPr>
    </w:p>
    <w:p w:rsidR="00DC57FE" w:rsidRDefault="00DC57FE" w:rsidP="00FC58E5">
      <w:pPr>
        <w:pStyle w:val="MSGENFONTSTYLENAMETEMPLATEROLENUMBERMSGENFONTSTYLENAMEBYROLETEXT20"/>
        <w:shd w:val="clear" w:color="auto" w:fill="auto"/>
        <w:spacing w:after="0"/>
      </w:pPr>
    </w:p>
    <w:p w:rsidR="00DC57FE" w:rsidRDefault="00DC57FE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2320D8" w:rsidRDefault="002320D8" w:rsidP="00FC58E5">
      <w:pPr>
        <w:pStyle w:val="MSGENFONTSTYLENAMETEMPLATEROLENUMBERMSGENFONTSTYLENAMEBYROLETEXT20"/>
        <w:shd w:val="clear" w:color="auto" w:fill="auto"/>
        <w:spacing w:after="0"/>
      </w:pPr>
    </w:p>
    <w:p w:rsidR="006B7BCD" w:rsidRDefault="004F590C" w:rsidP="004F590C">
      <w:pPr>
        <w:pStyle w:val="MSGENFONTSTYLENAMETEMPLATEROLENUMBERMSGENFONTSTYLENAMEBYROLETEXT20"/>
        <w:spacing w:after="0" w:line="240" w:lineRule="auto"/>
        <w:jc w:val="center"/>
      </w:pPr>
      <w:r>
        <w:t xml:space="preserve">                                                                             </w:t>
      </w:r>
      <w:r w:rsidR="00140AA5">
        <w:t xml:space="preserve">                                                                       </w:t>
      </w:r>
      <w:r>
        <w:t>Утверждено</w:t>
      </w:r>
    </w:p>
    <w:p w:rsidR="00140AA5" w:rsidRDefault="004F590C" w:rsidP="006B7BCD">
      <w:pPr>
        <w:pStyle w:val="MSGENFONTSTYLENAMETEMPLATEROLENUMBERMSGENFONTSTYLENAMEBYROLETEXT20"/>
        <w:spacing w:after="0" w:line="240" w:lineRule="auto"/>
        <w:jc w:val="right"/>
      </w:pPr>
      <w:r>
        <w:t xml:space="preserve">Постановлением </w:t>
      </w:r>
      <w:r w:rsidR="00140AA5">
        <w:t xml:space="preserve">Вышковской </w:t>
      </w:r>
    </w:p>
    <w:p w:rsidR="006B7BCD" w:rsidRDefault="00140AA5" w:rsidP="00140AA5">
      <w:pPr>
        <w:pStyle w:val="MSGENFONTSTYLENAMETEMPLATEROLENUMBERMSGENFONTSTYLENAMEBYROLETEXT20"/>
        <w:spacing w:after="0" w:line="240" w:lineRule="auto"/>
        <w:jc w:val="center"/>
      </w:pPr>
      <w:r>
        <w:t xml:space="preserve">                                                                                                                  поселковой </w:t>
      </w:r>
      <w:r w:rsidR="004F590C">
        <w:t>администрации</w:t>
      </w:r>
    </w:p>
    <w:p w:rsidR="006B7BCD" w:rsidRDefault="004F590C" w:rsidP="004F590C">
      <w:pPr>
        <w:pStyle w:val="MSGENFONTSTYLENAMETEMPLATEROLENUMBERMSGENFONTSTYLENAMEBYROLETEXT20"/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 w:rsidR="00140AA5">
        <w:t xml:space="preserve">         </w:t>
      </w:r>
      <w:r>
        <w:t>Злынковского района</w:t>
      </w:r>
    </w:p>
    <w:p w:rsidR="006B7BCD" w:rsidRDefault="004F590C" w:rsidP="004F590C">
      <w:pPr>
        <w:pStyle w:val="MSGENFONTSTYLENAMETEMPLATEROLENUMBERMSGENFONTSTYLENAMEBYROLETEXT20"/>
        <w:spacing w:after="0" w:line="240" w:lineRule="auto"/>
        <w:jc w:val="center"/>
      </w:pPr>
      <w:r>
        <w:t xml:space="preserve">                                                                                                </w:t>
      </w:r>
      <w:r w:rsidR="005B07D9">
        <w:t xml:space="preserve">    </w:t>
      </w:r>
      <w:r>
        <w:t xml:space="preserve">  </w:t>
      </w:r>
      <w:r w:rsidR="00140AA5">
        <w:t xml:space="preserve">    </w:t>
      </w:r>
      <w:r w:rsidR="00AB268B">
        <w:t xml:space="preserve">   </w:t>
      </w:r>
      <w:r w:rsidR="006B7BCD">
        <w:t xml:space="preserve">от </w:t>
      </w:r>
      <w:r w:rsidR="00140AA5">
        <w:t>24</w:t>
      </w:r>
      <w:r w:rsidR="006B7BCD">
        <w:t xml:space="preserve"> </w:t>
      </w:r>
      <w:r w:rsidR="000616A2">
        <w:t>ноября</w:t>
      </w:r>
      <w:r w:rsidR="006B7BCD">
        <w:t xml:space="preserve"> 202</w:t>
      </w:r>
      <w:r w:rsidR="000616A2">
        <w:t>2</w:t>
      </w:r>
      <w:r w:rsidR="006B7BCD">
        <w:t xml:space="preserve"> г. </w:t>
      </w:r>
      <w:r w:rsidR="00140AA5">
        <w:t>№</w:t>
      </w:r>
      <w:r w:rsidR="00AB268B">
        <w:t xml:space="preserve"> 63</w:t>
      </w:r>
    </w:p>
    <w:p w:rsidR="006B7BCD" w:rsidRDefault="006B7BCD" w:rsidP="006B7BCD">
      <w:pPr>
        <w:pStyle w:val="MSGENFONTSTYLENAMETEMPLATEROLENUMBERMSGENFONTSTYLENAMEBYROLETEXT20"/>
        <w:spacing w:after="0" w:line="240" w:lineRule="auto"/>
        <w:jc w:val="right"/>
      </w:pPr>
    </w:p>
    <w:p w:rsidR="004F590C" w:rsidRDefault="004F590C" w:rsidP="006B7BCD">
      <w:pPr>
        <w:pStyle w:val="MSGENFONTSTYLENAMETEMPLATEROLENUMBERMSGENFONTSTYLENAMEBYROLETEXT20"/>
        <w:spacing w:after="0" w:line="240" w:lineRule="auto"/>
        <w:jc w:val="right"/>
      </w:pPr>
    </w:p>
    <w:p w:rsidR="00943F03" w:rsidRDefault="006B7BCD" w:rsidP="00943F03">
      <w:pPr>
        <w:pStyle w:val="MSGENFONTSTYLENAMETEMPLATEROLENUMBERMSGENFONTSTYLENAMEBYROLETEXT20"/>
        <w:spacing w:after="0"/>
        <w:jc w:val="center"/>
        <w:rPr>
          <w:b/>
        </w:rPr>
      </w:pPr>
      <w:r w:rsidRPr="00943F03">
        <w:rPr>
          <w:b/>
        </w:rPr>
        <w:t>ПОЛОЖЕНИЕ</w:t>
      </w:r>
    </w:p>
    <w:p w:rsidR="006B7BCD" w:rsidRDefault="00943F03" w:rsidP="00943F03">
      <w:pPr>
        <w:pStyle w:val="MSGENFONTSTYLENAMETEMPLATEROLENUMBERMSGENFONTSTYLENAMEBYROLETEXT20"/>
        <w:spacing w:after="0"/>
        <w:jc w:val="center"/>
        <w:rPr>
          <w:b/>
          <w:bCs/>
          <w:color w:val="auto"/>
          <w:lang w:bidi="ar-SA"/>
        </w:rPr>
      </w:pPr>
      <w:r w:rsidRPr="0095592E">
        <w:rPr>
          <w:b/>
          <w:bCs/>
          <w:color w:val="auto"/>
          <w:lang w:bidi="ar-SA"/>
        </w:rPr>
        <w:t xml:space="preserve">О размерах возмещения расходов, связанных с командировками на территории РФ и иностранных государств, работникам организаций финансируемых за счет средств бюджета </w:t>
      </w:r>
      <w:r w:rsidR="00140AA5">
        <w:rPr>
          <w:b/>
          <w:bCs/>
          <w:color w:val="auto"/>
          <w:lang w:bidi="ar-SA"/>
        </w:rPr>
        <w:t xml:space="preserve">Вышковского городского поселения </w:t>
      </w:r>
      <w:r w:rsidRPr="0095592E">
        <w:rPr>
          <w:b/>
          <w:bCs/>
          <w:color w:val="auto"/>
          <w:lang w:bidi="ar-SA"/>
        </w:rPr>
        <w:t xml:space="preserve">Злынковского муниципального района Брянской </w:t>
      </w:r>
      <w:r w:rsidR="00140AA5" w:rsidRPr="0095592E">
        <w:rPr>
          <w:b/>
          <w:bCs/>
          <w:color w:val="auto"/>
          <w:lang w:bidi="ar-SA"/>
        </w:rPr>
        <w:t>области и</w:t>
      </w:r>
      <w:r w:rsidRPr="0095592E">
        <w:rPr>
          <w:b/>
          <w:bCs/>
          <w:color w:val="auto"/>
          <w:lang w:bidi="ar-SA"/>
        </w:rPr>
        <w:t xml:space="preserve"> особенностях направления работников в служебные командировки</w:t>
      </w:r>
    </w:p>
    <w:p w:rsidR="00943F03" w:rsidRPr="00943F03" w:rsidRDefault="00943F03" w:rsidP="00943F03">
      <w:pPr>
        <w:pStyle w:val="MSGENFONTSTYLENAMETEMPLATEROLENUMBERMSGENFONTSTYLENAMEBYROLETEXT20"/>
        <w:spacing w:after="0"/>
        <w:jc w:val="center"/>
        <w:rPr>
          <w:b/>
        </w:rPr>
      </w:pPr>
    </w:p>
    <w:p w:rsidR="006B7BCD" w:rsidRDefault="006B7BCD" w:rsidP="006B7BCD">
      <w:pPr>
        <w:pStyle w:val="MSGENFONTSTYLENAMETEMPLATEROLENUMBERMSGENFONTSTYLENAMEBYROLETEXT20"/>
      </w:pPr>
      <w: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6B7BCD" w:rsidRDefault="006B7BCD" w:rsidP="006B7BCD">
      <w:pPr>
        <w:pStyle w:val="MSGENFONTSTYLENAMETEMPLATEROLENUMBERMSGENFONTSTYLENAMEBYROLETEXT20"/>
      </w:pPr>
      <w:r w:rsidRPr="00FD5DE3">
        <w:t>2. В командировки направляются работники, состоящие в трудовых отношениях с работодателем.</w:t>
      </w:r>
    </w:p>
    <w:p w:rsidR="006B7BCD" w:rsidRDefault="006B7BCD" w:rsidP="006B7BCD">
      <w:pPr>
        <w:pStyle w:val="MSGENFONTSTYLENAMETEMPLATEROLENUMBERMSGENFONTSTYLENAMEBYROLETEXT20"/>
      </w:pPr>
      <w: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6B7BCD" w:rsidRDefault="007D51A8" w:rsidP="006B7BCD">
      <w:pPr>
        <w:pStyle w:val="MSGENFONTSTYLENAMETEMPLATEROLENUMBERMSGENFONTSTYLENAMEBYROLETEXT20"/>
      </w:pPr>
      <w:r w:rsidRPr="007D51A8">
        <w:t>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</w:t>
      </w:r>
    </w:p>
    <w:p w:rsidR="006B7BCD" w:rsidRDefault="006B7BCD" w:rsidP="006B7BCD">
      <w:pPr>
        <w:pStyle w:val="MSGENFONTSTYLENAMETEMPLATEROLENUMBERMSGENFONTSTYLENAMEBYROLETEXT20"/>
      </w:pPr>
      <w: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6B7BCD" w:rsidRDefault="006B7BCD" w:rsidP="006B7BCD">
      <w:pPr>
        <w:pStyle w:val="MSGENFONTSTYLENAMETEMPLATEROLENUMBERMSGENFONTSTYLENAMEBYROLETEXT20"/>
      </w:pPr>
      <w: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6B7BCD" w:rsidRDefault="006B7BCD" w:rsidP="006B7BCD">
      <w:pPr>
        <w:pStyle w:val="MSGENFONTSTYLENAMETEMPLATEROLENUMBERMSGENFONTSTYLENAMEBYROLETEXT20"/>
      </w:pPr>
      <w: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6B7BCD" w:rsidRDefault="006B7BCD" w:rsidP="006B7BCD">
      <w:pPr>
        <w:pStyle w:val="MSGENFONTSTYLENAMETEMPLATEROLENUMBERMSGENFONTSTYLENAMEBYROLETEXT20"/>
      </w:pPr>
      <w: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6B7BCD" w:rsidRDefault="006B7BCD" w:rsidP="006B7BCD">
      <w:pPr>
        <w:pStyle w:val="MSGENFONTSTYLENAMETEMPLATEROLENUMBERMSGENFONTSTYLENAMEBYROLETEXT20"/>
      </w:pPr>
      <w:r>
        <w:t>Аналогично определяется день приезда работника в место постоянной работы.</w:t>
      </w:r>
    </w:p>
    <w:p w:rsidR="006B7BCD" w:rsidRDefault="006B7BCD" w:rsidP="006B7BCD">
      <w:pPr>
        <w:pStyle w:val="MSGENFONTSTYLENAMETEMPLATEROLENUMBERMSGENFONTSTYLENAMEBYROLETEXT20"/>
      </w:pPr>
      <w: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6B7BCD" w:rsidRDefault="006B7BCD" w:rsidP="006B7BCD">
      <w:pPr>
        <w:pStyle w:val="MSGENFONTSTYLENAMETEMPLATEROLENUMBERMSGENFONTSTYLENAMEBYROLETEXT20"/>
      </w:pPr>
      <w: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7D51A8" w:rsidRDefault="007D51A8" w:rsidP="007D51A8">
      <w:pPr>
        <w:pStyle w:val="MSGENFONTSTYLENAMETEMPLATEROLENUMBERMSGENFONTSTYLENAMEBYROLETEXT20"/>
      </w:pPr>
      <w:r>
        <w:lastRenderedPageBreak/>
        <w:t>7. Фактический срок пребывания работника в месте командирования определяется по проездным документам, представляемым работником по возвращении из командировки.</w:t>
      </w:r>
    </w:p>
    <w:p w:rsidR="007D51A8" w:rsidRDefault="007D51A8" w:rsidP="007D51A8">
      <w:pPr>
        <w:pStyle w:val="MSGENFONTSTYLENAMETEMPLATEROLENUMBERMSGENFONTSTYLENAMEBYROLETEXT20"/>
      </w:pPr>
      <w: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D51A8" w:rsidRDefault="007D51A8" w:rsidP="007D51A8">
      <w:pPr>
        <w:pStyle w:val="MSGENFONTSTYLENAMETEMPLATEROLENUMBERMSGENFONTSTYLENAMEBYROLETEXT20"/>
      </w:pPr>
      <w: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</w:p>
    <w:p w:rsidR="007D51A8" w:rsidRDefault="007D51A8" w:rsidP="007D51A8">
      <w:pPr>
        <w:pStyle w:val="MSGENFONTSTYLENAMETEMPLATEROLENUMBERMSGENFONTSTYLENAMEBYROLETEXT20"/>
      </w:pPr>
      <w: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</w:r>
      <w:r w:rsidR="001D321A">
        <w:t>.</w:t>
      </w:r>
    </w:p>
    <w:p w:rsidR="001E078A" w:rsidRDefault="001E078A" w:rsidP="007D51A8">
      <w:pPr>
        <w:pStyle w:val="MSGENFONTSTYLENAMETEMPLATEROLENUMBERMSGENFONTSTYLENAMEBYROLETEXT20"/>
      </w:pPr>
      <w:r w:rsidRPr="001E078A">
        <w:t xml:space="preserve">  При следовании работника, с территории Российской Федерации день пересечения государственной границы Российской Федерации включается в дни, за которые суточные выплачиваются  в рублях в размерах, установленных настоящим постановлением,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в размерах, установленных для служебных командировок на территории Росси</w:t>
      </w:r>
      <w:r>
        <w:t>йской Федерации.</w:t>
      </w:r>
    </w:p>
    <w:p w:rsidR="006B7BCD" w:rsidRDefault="00E34BAC" w:rsidP="006B7BCD">
      <w:pPr>
        <w:pStyle w:val="MSGENFONTSTYLENAMETEMPLATEROLENUMBERMSGENFONTSTYLENAMEBYROLETEXT20"/>
      </w:pPr>
      <w:r>
        <w:t>8</w:t>
      </w:r>
      <w:r w:rsidR="006B7BCD">
        <w:t>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6B7BCD" w:rsidRDefault="006B7BCD" w:rsidP="006B7BCD">
      <w:pPr>
        <w:pStyle w:val="MSGENFONTSTYLENAMETEMPLATEROLENUMBERMSGENFONTSTYLENAMEBYROLETEXT20"/>
      </w:pPr>
      <w: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6B7BCD" w:rsidRDefault="00E34BAC" w:rsidP="006B7BCD">
      <w:pPr>
        <w:pStyle w:val="MSGENFONTSTYLENAMETEMPLATEROLENUMBERMSGENFONTSTYLENAMEBYROLETEXT20"/>
      </w:pPr>
      <w:r>
        <w:t>9</w:t>
      </w:r>
      <w:r w:rsidR="006B7BCD">
        <w:t xml:space="preserve">. Работнику при направлении его в командировку </w:t>
      </w:r>
      <w:r w:rsidR="001338FE">
        <w:t>выдается</w:t>
      </w:r>
      <w:r w:rsidR="006B7BCD">
        <w:t xml:space="preserve">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B7BCD" w:rsidRDefault="006B7BCD" w:rsidP="006B7BCD">
      <w:pPr>
        <w:pStyle w:val="MSGENFONTSTYLENAMETEMPLATEROLENUMBERMSGENFONTSTYLENAMEBYROLETEXT20"/>
      </w:pPr>
      <w:r>
        <w:t>1</w:t>
      </w:r>
      <w:r w:rsidR="00E34BAC">
        <w:t>0</w:t>
      </w:r>
      <w:r>
        <w:t>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A701C6" w:rsidRPr="00E21F35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</w:pPr>
      <w:r w:rsidRPr="00E21F35">
        <w:lastRenderedPageBreak/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в следующих размерах, если иное не предусмотрено постановлением </w:t>
      </w:r>
      <w:r w:rsidR="00826B31">
        <w:t>Вышковской поселковой администрацией</w:t>
      </w:r>
      <w:r w:rsidRPr="00E21F35">
        <w:t xml:space="preserve"> Злынковского района:</w:t>
      </w:r>
    </w:p>
    <w:p w:rsidR="00A701C6" w:rsidRPr="00E21F35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</w:pPr>
    </w:p>
    <w:p w:rsidR="00A701C6" w:rsidRPr="00E21F35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 w:rsidRPr="00E21F35">
        <w:t>500 рублей за каждый день нахождения в командировке за пределами области;</w:t>
      </w:r>
    </w:p>
    <w:p w:rsidR="00A701C6" w:rsidRPr="00E21F35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</w:p>
    <w:p w:rsidR="00A701C6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  <w:r w:rsidRPr="00E21F35">
        <w:t>200 рублей за каждый день нахождения в командировке в пределах Брянской области.</w:t>
      </w:r>
    </w:p>
    <w:p w:rsidR="00A701C6" w:rsidRDefault="00A701C6" w:rsidP="00A701C6">
      <w:pPr>
        <w:pStyle w:val="MSGENFONTSTYLENAMETEMPLATEROLENUMBERMSGENFONTSTYLENAMEBYROLETEXT20"/>
        <w:shd w:val="clear" w:color="auto" w:fill="auto"/>
        <w:spacing w:after="0" w:line="274" w:lineRule="exact"/>
        <w:ind w:firstLine="567"/>
      </w:pPr>
    </w:p>
    <w:p w:rsidR="006B7BCD" w:rsidRDefault="006B7BCD" w:rsidP="006B7BCD">
      <w:pPr>
        <w:pStyle w:val="MSGENFONTSTYLENAMETEMPLATEROLENUMBERMSGENFONTSTYLENAMEBYROLETEXT20"/>
      </w:pPr>
      <w: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и иные расходы выплачиваются по усмотрению руководителя.</w:t>
      </w:r>
    </w:p>
    <w:p w:rsidR="006B7BCD" w:rsidRDefault="006B7BCD" w:rsidP="006B7BCD">
      <w:pPr>
        <w:pStyle w:val="MSGENFONTSTYLENAMETEMPLATEROLENUMBERMSGENFONTSTYLENAMEBYROLETEXT20"/>
      </w:pPr>
      <w: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6B7BCD" w:rsidRDefault="006B7BCD" w:rsidP="006B7BCD">
      <w:pPr>
        <w:pStyle w:val="MSGENFONTSTYLENAMETEMPLATEROLENUMBERMSGENFONTSTYLENAMEBYROLETEXT20"/>
      </w:pPr>
      <w: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данным решением.</w:t>
      </w:r>
    </w:p>
    <w:p w:rsidR="006B7BCD" w:rsidRDefault="006B7BCD" w:rsidP="006B7BCD">
      <w:pPr>
        <w:pStyle w:val="MSGENFONTSTYLENAMETEMPLATEROLENUMBERMSGENFONTSTYLENAMEBYROLETEXT20"/>
      </w:pPr>
      <w: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6B7BCD" w:rsidRDefault="006B7BCD" w:rsidP="006B7BCD">
      <w:pPr>
        <w:pStyle w:val="MSGENFONTSTYLENAMETEMPLATEROLENUMBERMSGENFONTSTYLENAMEBYROLETEXT20"/>
      </w:pPr>
      <w:r>
        <w:t>1</w:t>
      </w:r>
      <w:r w:rsidR="00E34BAC">
        <w:t>1</w:t>
      </w:r>
      <w:r>
        <w:t>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6B7BCD" w:rsidRDefault="006B7BCD" w:rsidP="006B7BCD">
      <w:pPr>
        <w:pStyle w:val="MSGENFONTSTYLENAMETEMPLATEROLENUMBERMSGENFONTSTYLENAMEBYROLETEXT20"/>
      </w:pPr>
      <w:r>
        <w:t>1</w:t>
      </w:r>
      <w:r w:rsidR="00E34BAC">
        <w:t>2</w:t>
      </w:r>
      <w:r>
        <w:t>. В случае вынужденной остановки в пути работнику возмещаются расходы по найму жилого помещения, подтвержденные соответствующими документами</w:t>
      </w:r>
      <w:r w:rsidR="001F6955">
        <w:t>, в порядке и размерах, которые</w:t>
      </w:r>
      <w:r w:rsidR="003504D6">
        <w:t xml:space="preserve"> предусмотрены абзацем вторым пункта 10 настоящего Положения</w:t>
      </w:r>
      <w:r>
        <w:t>.</w:t>
      </w:r>
    </w:p>
    <w:p w:rsidR="003504D6" w:rsidRDefault="006B7BCD" w:rsidP="006B7BCD">
      <w:pPr>
        <w:pStyle w:val="MSGENFONTSTYLENAMETEMPLATEROLENUMBERMSGENFONTSTYLENAMEBYROLETEXT20"/>
      </w:pPr>
      <w:r>
        <w:t>1</w:t>
      </w:r>
      <w:r w:rsidR="00E34BAC">
        <w:t>3</w:t>
      </w:r>
      <w:r>
        <w:t xml:space="preserve">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</w:t>
      </w:r>
      <w:r w:rsidR="003504D6">
        <w:t>в порядке и размерах, которые предусмотрены абзацем вторым пункта 10 настоящего Положения.</w:t>
      </w:r>
    </w:p>
    <w:p w:rsidR="003504D6" w:rsidRDefault="00E34BAC" w:rsidP="003504D6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t>14</w:t>
      </w:r>
      <w:r w:rsidR="004F0CBF">
        <w:t xml:space="preserve">. </w:t>
      </w:r>
      <w:r w:rsidR="003504D6">
        <w:rPr>
          <w:color w:val="auto"/>
          <w:lang w:bidi="ar-SA"/>
        </w:rPr>
        <w:t xml:space="preserve">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8" w:history="1">
        <w:r w:rsidR="003504D6">
          <w:rPr>
            <w:color w:val="0000FF"/>
            <w:lang w:bidi="ar-SA"/>
          </w:rPr>
          <w:t>законом</w:t>
        </w:r>
      </w:hyperlink>
      <w:r w:rsidR="003504D6">
        <w:rPr>
          <w:color w:val="auto"/>
          <w:lang w:bidi="ar-SA"/>
        </w:rPr>
        <w:t xml:space="preserve"> "О валютном регулировании и валютном контроле".</w:t>
      </w:r>
    </w:p>
    <w:p w:rsidR="003504D6" w:rsidRDefault="003504D6" w:rsidP="00F84BC4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r:id="rId9" w:history="1">
        <w:r>
          <w:rPr>
            <w:color w:val="0000FF"/>
            <w:lang w:bidi="ar-SA"/>
          </w:rPr>
          <w:t>абзацем вторым пункта 10</w:t>
        </w:r>
      </w:hyperlink>
      <w:r>
        <w:rPr>
          <w:color w:val="auto"/>
          <w:lang w:bidi="ar-SA"/>
        </w:rPr>
        <w:t xml:space="preserve"> настоящего Положения, с учетом особенностей, предусмотренных </w:t>
      </w:r>
      <w:hyperlink r:id="rId10" w:history="1">
        <w:r>
          <w:rPr>
            <w:color w:val="0000FF"/>
            <w:lang w:bidi="ar-SA"/>
          </w:rPr>
          <w:t>пунктом 17</w:t>
        </w:r>
      </w:hyperlink>
      <w:r>
        <w:rPr>
          <w:color w:val="auto"/>
          <w:lang w:bidi="ar-SA"/>
        </w:rPr>
        <w:t xml:space="preserve"> настоящего Положения.</w:t>
      </w:r>
    </w:p>
    <w:p w:rsidR="00F84BC4" w:rsidRDefault="00F84BC4" w:rsidP="00F84BC4">
      <w:pPr>
        <w:pStyle w:val="MSGENFONTSTYLENAMETEMPLATEROLENUMBERMSGENFONTSTYLENAMEBYROLETEXT20"/>
        <w:spacing w:after="0"/>
      </w:pPr>
    </w:p>
    <w:p w:rsidR="006B7BCD" w:rsidRDefault="006B7BCD" w:rsidP="00F84BC4">
      <w:pPr>
        <w:pStyle w:val="MSGENFONTSTYLENAMETEMPLATEROLENUMBERMSGENFONTSTYLENAMEBYROLETEXT20"/>
        <w:spacing w:after="0"/>
      </w:pPr>
      <w:r>
        <w:lastRenderedPageBreak/>
        <w:t>1</w:t>
      </w:r>
      <w:r w:rsidR="00E34BAC">
        <w:t>5</w:t>
      </w:r>
      <w:r>
        <w:t>. За время нахождения в пути работника, направляемого в командировку за пределы территории Российской Федерации, суточные выплачиваются</w:t>
      </w:r>
      <w:r w:rsidR="0003787A">
        <w:t>,</w:t>
      </w:r>
      <w:r w:rsidR="0003787A" w:rsidRPr="0003787A">
        <w:t xml:space="preserve"> </w:t>
      </w:r>
      <w:r w:rsidR="0003787A">
        <w:t xml:space="preserve">если иное не предусмотрено постановлением </w:t>
      </w:r>
      <w:r w:rsidR="00826B31">
        <w:t>Вышковской поселковой администрацией</w:t>
      </w:r>
      <w:r w:rsidR="0003787A">
        <w:t xml:space="preserve"> Злынковского района</w:t>
      </w:r>
      <w:r>
        <w:t>:</w:t>
      </w:r>
    </w:p>
    <w:p w:rsidR="006B7BCD" w:rsidRDefault="006B7BCD" w:rsidP="006B7BCD">
      <w:pPr>
        <w:pStyle w:val="MSGENFONTSTYLENAMETEMPLATEROLENUMBERMSGENFONTSTYLENAMEBYROLETEXT20"/>
      </w:pPr>
      <w:r>
        <w:t>а) при проезде по территории Российской Федерации - в порядке и размерах, определяемых для командировок в пределах территории Российской Федерации- 200 рублей за сутки;</w:t>
      </w:r>
    </w:p>
    <w:p w:rsidR="006B7BCD" w:rsidRDefault="006B7BCD" w:rsidP="006B7BCD">
      <w:pPr>
        <w:pStyle w:val="MSGENFONTSTYLENAMETEMPLATEROLENUMBERMSGENFONTSTYLENAMEBYROLETEXT20"/>
      </w:pPr>
      <w:r>
        <w:t xml:space="preserve">б) при проезде по территории иностранного государства </w:t>
      </w:r>
      <w:r w:rsidR="00A701C6">
        <w:t>- 500 рублей за сутки</w:t>
      </w:r>
      <w:r w:rsidR="006D299A">
        <w:t xml:space="preserve">. </w:t>
      </w:r>
    </w:p>
    <w:p w:rsidR="003504D6" w:rsidRDefault="00750548" w:rsidP="003504D6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16. </w:t>
      </w:r>
      <w:r w:rsidR="003504D6">
        <w:rPr>
          <w:color w:val="auto"/>
          <w:lang w:bidi="ar-SA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504D6" w:rsidRDefault="003504D6" w:rsidP="00F4457D">
      <w:pPr>
        <w:widowControl/>
        <w:autoSpaceDE w:val="0"/>
        <w:autoSpaceDN w:val="0"/>
        <w:adjustRightInd w:val="0"/>
        <w:spacing w:before="240"/>
        <w:jc w:val="both"/>
        <w:rPr>
          <w:color w:val="auto"/>
          <w:lang w:bidi="ar-SA"/>
        </w:rPr>
      </w:pPr>
      <w:r>
        <w:rPr>
          <w:color w:val="auto"/>
          <w:lang w:bidi="ar-SA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504D6" w:rsidRDefault="003504D6" w:rsidP="00F4457D">
      <w:pPr>
        <w:widowControl/>
        <w:autoSpaceDE w:val="0"/>
        <w:autoSpaceDN w:val="0"/>
        <w:adjustRightInd w:val="0"/>
        <w:spacing w:before="240"/>
        <w:jc w:val="both"/>
        <w:rPr>
          <w:color w:val="auto"/>
          <w:lang w:bidi="ar-SA"/>
        </w:rPr>
      </w:pPr>
      <w:r>
        <w:rPr>
          <w:color w:val="auto"/>
          <w:lang w:bidi="ar-SA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750548" w:rsidRDefault="00750548" w:rsidP="00750548">
      <w:pPr>
        <w:widowControl/>
        <w:autoSpaceDE w:val="0"/>
        <w:autoSpaceDN w:val="0"/>
        <w:adjustRightInd w:val="0"/>
        <w:jc w:val="both"/>
      </w:pPr>
    </w:p>
    <w:p w:rsidR="006B7BCD" w:rsidRDefault="006B7BCD" w:rsidP="00750548">
      <w:pPr>
        <w:widowControl/>
        <w:autoSpaceDE w:val="0"/>
        <w:autoSpaceDN w:val="0"/>
        <w:adjustRightInd w:val="0"/>
        <w:jc w:val="both"/>
      </w:pPr>
      <w:r>
        <w:t>1</w:t>
      </w:r>
      <w:r w:rsidR="003504D6">
        <w:t>7</w:t>
      </w:r>
      <w:r>
        <w:t xml:space="preserve">. </w:t>
      </w:r>
      <w:r w:rsidR="00750548">
        <w:t>П</w:t>
      </w:r>
      <w:r w:rsidR="00750548">
        <w:rPr>
          <w:color w:val="auto"/>
          <w:lang w:bidi="ar-SA"/>
        </w:rPr>
        <w:t>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</w:t>
      </w:r>
      <w:r>
        <w:t>.</w:t>
      </w:r>
    </w:p>
    <w:p w:rsidR="00750548" w:rsidRDefault="00750548" w:rsidP="00750548">
      <w:pPr>
        <w:widowControl/>
        <w:autoSpaceDE w:val="0"/>
        <w:autoSpaceDN w:val="0"/>
        <w:adjustRightInd w:val="0"/>
        <w:jc w:val="both"/>
      </w:pPr>
    </w:p>
    <w:p w:rsidR="006B7BCD" w:rsidRDefault="006B7BCD" w:rsidP="006B7BCD">
      <w:pPr>
        <w:pStyle w:val="MSGENFONTSTYLENAMETEMPLATEROLENUMBERMSGENFONTSTYLENAMEBYROLETEXT20"/>
      </w:pPr>
      <w: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750548" w:rsidRDefault="00750548" w:rsidP="00750548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18.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r:id="rId11" w:history="1">
        <w:r>
          <w:rPr>
            <w:color w:val="0000FF"/>
            <w:lang w:bidi="ar-SA"/>
          </w:rPr>
          <w:t>абзацем вторым пункта 1</w:t>
        </w:r>
        <w:r w:rsidR="00DA37EC">
          <w:rPr>
            <w:color w:val="0000FF"/>
            <w:lang w:bidi="ar-SA"/>
          </w:rPr>
          <w:t>5</w:t>
        </w:r>
      </w:hyperlink>
      <w:r>
        <w:rPr>
          <w:color w:val="auto"/>
          <w:lang w:bidi="ar-SA"/>
        </w:rPr>
        <w:t xml:space="preserve"> настоящего Положения, для командировок на территории иностранных государств.</w:t>
      </w:r>
    </w:p>
    <w:p w:rsidR="003542E5" w:rsidRDefault="003542E5" w:rsidP="00750548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</w:p>
    <w:p w:rsidR="003542E5" w:rsidRDefault="003542E5" w:rsidP="003542E5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19.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r:id="rId12" w:history="1">
        <w:r>
          <w:rPr>
            <w:color w:val="0000FF"/>
            <w:lang w:bidi="ar-SA"/>
          </w:rPr>
          <w:t>абзацем вторым пункта 10</w:t>
        </w:r>
      </w:hyperlink>
      <w:r>
        <w:rPr>
          <w:color w:val="auto"/>
          <w:lang w:bidi="ar-SA"/>
        </w:rPr>
        <w:t xml:space="preserve"> настоящего Положения.</w:t>
      </w:r>
    </w:p>
    <w:p w:rsidR="00750548" w:rsidRDefault="003542E5" w:rsidP="004F0CBF">
      <w:pPr>
        <w:widowControl/>
        <w:autoSpaceDE w:val="0"/>
        <w:autoSpaceDN w:val="0"/>
        <w:adjustRightInd w:val="0"/>
        <w:spacing w:before="240"/>
        <w:jc w:val="both"/>
        <w:rPr>
          <w:color w:val="auto"/>
          <w:lang w:bidi="ar-SA"/>
        </w:rPr>
      </w:pPr>
      <w:r>
        <w:rPr>
          <w:color w:val="auto"/>
          <w:lang w:bidi="ar-SA"/>
        </w:rPr>
        <w:t>20</w:t>
      </w:r>
      <w:r w:rsidR="00750548">
        <w:rPr>
          <w:color w:val="auto"/>
          <w:lang w:bidi="ar-SA"/>
        </w:rPr>
        <w:t xml:space="preserve">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r:id="rId13" w:history="1">
        <w:r w:rsidR="00750548">
          <w:rPr>
            <w:color w:val="0000FF"/>
            <w:lang w:bidi="ar-SA"/>
          </w:rPr>
          <w:t>пунктом 1</w:t>
        </w:r>
        <w:r w:rsidR="00DA37EC">
          <w:rPr>
            <w:color w:val="0000FF"/>
            <w:lang w:bidi="ar-SA"/>
          </w:rPr>
          <w:t>1</w:t>
        </w:r>
      </w:hyperlink>
      <w:r w:rsidR="00750548">
        <w:rPr>
          <w:color w:val="auto"/>
          <w:lang w:bidi="ar-SA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750548" w:rsidRDefault="00E21F35" w:rsidP="004F0CBF">
      <w:pPr>
        <w:widowControl/>
        <w:autoSpaceDE w:val="0"/>
        <w:autoSpaceDN w:val="0"/>
        <w:adjustRightInd w:val="0"/>
        <w:spacing w:before="240"/>
        <w:jc w:val="both"/>
        <w:rPr>
          <w:color w:val="auto"/>
          <w:lang w:bidi="ar-SA"/>
        </w:rPr>
      </w:pPr>
      <w:r>
        <w:rPr>
          <w:color w:val="auto"/>
          <w:lang w:bidi="ar-SA"/>
        </w:rPr>
        <w:t>2</w:t>
      </w:r>
      <w:r w:rsidR="003542E5">
        <w:rPr>
          <w:color w:val="auto"/>
          <w:lang w:bidi="ar-SA"/>
        </w:rPr>
        <w:t>1</w:t>
      </w:r>
      <w:r w:rsidR="00750548">
        <w:rPr>
          <w:color w:val="auto"/>
          <w:lang w:bidi="ar-SA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750548" w:rsidRDefault="00750548" w:rsidP="00F84BC4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bidi="ar-SA"/>
        </w:rPr>
      </w:pPr>
      <w:r>
        <w:rPr>
          <w:color w:val="auto"/>
          <w:lang w:bidi="ar-SA"/>
        </w:rPr>
        <w:t>а) расходы на оформление заграничного паспорта, визы и других выездных документов;</w:t>
      </w:r>
    </w:p>
    <w:p w:rsidR="00F84BC4" w:rsidRDefault="00F84BC4" w:rsidP="00F84BC4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bidi="ar-SA"/>
        </w:rPr>
      </w:pPr>
    </w:p>
    <w:p w:rsidR="00750548" w:rsidRDefault="00750548" w:rsidP="00F84BC4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bidi="ar-SA"/>
        </w:rPr>
      </w:pPr>
      <w:r>
        <w:rPr>
          <w:color w:val="auto"/>
          <w:lang w:bidi="ar-SA"/>
        </w:rPr>
        <w:t>б) обязательные консульские и аэродромные сборы;</w:t>
      </w:r>
    </w:p>
    <w:p w:rsidR="00F84BC4" w:rsidRDefault="00F84BC4" w:rsidP="00F84BC4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bidi="ar-SA"/>
        </w:rPr>
      </w:pPr>
    </w:p>
    <w:p w:rsidR="00750548" w:rsidRDefault="00750548" w:rsidP="00F84BC4">
      <w:pPr>
        <w:widowControl/>
        <w:autoSpaceDE w:val="0"/>
        <w:autoSpaceDN w:val="0"/>
        <w:adjustRightInd w:val="0"/>
        <w:ind w:firstLine="539"/>
        <w:jc w:val="both"/>
        <w:rPr>
          <w:color w:val="auto"/>
          <w:lang w:bidi="ar-SA"/>
        </w:rPr>
      </w:pPr>
      <w:r>
        <w:rPr>
          <w:color w:val="auto"/>
          <w:lang w:bidi="ar-SA"/>
        </w:rPr>
        <w:t>в) сборы за право въезда или транзита автомобильного транспорта;</w:t>
      </w:r>
    </w:p>
    <w:p w:rsidR="00F84BC4" w:rsidRDefault="00F84BC4" w:rsidP="00F84BC4">
      <w:pPr>
        <w:widowControl/>
        <w:autoSpaceDE w:val="0"/>
        <w:autoSpaceDN w:val="0"/>
        <w:adjustRightInd w:val="0"/>
        <w:ind w:firstLine="539"/>
        <w:jc w:val="both"/>
        <w:rPr>
          <w:color w:val="auto"/>
          <w:lang w:bidi="ar-SA"/>
        </w:rPr>
      </w:pPr>
    </w:p>
    <w:p w:rsidR="00750548" w:rsidRDefault="00750548" w:rsidP="00F84BC4">
      <w:pPr>
        <w:widowControl/>
        <w:autoSpaceDE w:val="0"/>
        <w:autoSpaceDN w:val="0"/>
        <w:adjustRightInd w:val="0"/>
        <w:ind w:firstLine="539"/>
        <w:jc w:val="both"/>
        <w:rPr>
          <w:color w:val="auto"/>
          <w:lang w:bidi="ar-SA"/>
        </w:rPr>
      </w:pPr>
      <w:r>
        <w:rPr>
          <w:color w:val="auto"/>
          <w:lang w:bidi="ar-SA"/>
        </w:rPr>
        <w:t>г) расходы на оформление обязательной медицинской страховки;</w:t>
      </w:r>
    </w:p>
    <w:p w:rsidR="00F84BC4" w:rsidRDefault="00F84BC4" w:rsidP="00F84BC4">
      <w:pPr>
        <w:widowControl/>
        <w:autoSpaceDE w:val="0"/>
        <w:autoSpaceDN w:val="0"/>
        <w:adjustRightInd w:val="0"/>
        <w:ind w:firstLine="539"/>
        <w:jc w:val="both"/>
        <w:rPr>
          <w:color w:val="auto"/>
          <w:lang w:bidi="ar-SA"/>
        </w:rPr>
      </w:pPr>
    </w:p>
    <w:p w:rsidR="00750548" w:rsidRDefault="00750548" w:rsidP="00F84BC4">
      <w:pPr>
        <w:widowControl/>
        <w:autoSpaceDE w:val="0"/>
        <w:autoSpaceDN w:val="0"/>
        <w:adjustRightInd w:val="0"/>
        <w:ind w:firstLine="539"/>
        <w:jc w:val="both"/>
        <w:rPr>
          <w:color w:val="auto"/>
          <w:lang w:bidi="ar-SA"/>
        </w:rPr>
      </w:pPr>
      <w:r>
        <w:rPr>
          <w:color w:val="auto"/>
          <w:lang w:bidi="ar-SA"/>
        </w:rPr>
        <w:t>д) иные обязательные платежи и сборы.</w:t>
      </w:r>
    </w:p>
    <w:p w:rsidR="003B6F97" w:rsidRDefault="003B6F97" w:rsidP="00F84BC4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bidi="ar-SA"/>
        </w:rPr>
      </w:pPr>
    </w:p>
    <w:p w:rsidR="00750548" w:rsidRDefault="00750548" w:rsidP="00F84BC4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>2</w:t>
      </w:r>
      <w:r w:rsidR="003542E5">
        <w:rPr>
          <w:color w:val="auto"/>
          <w:lang w:bidi="ar-SA"/>
        </w:rPr>
        <w:t>2</w:t>
      </w:r>
      <w:r>
        <w:rPr>
          <w:color w:val="auto"/>
          <w:lang w:bidi="ar-SA"/>
        </w:rPr>
        <w:t xml:space="preserve">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r:id="rId14" w:history="1">
        <w:r>
          <w:rPr>
            <w:color w:val="0000FF"/>
            <w:lang w:bidi="ar-SA"/>
          </w:rPr>
          <w:t>абзацем вторым пункта 1</w:t>
        </w:r>
        <w:r w:rsidR="00DA37EC">
          <w:rPr>
            <w:color w:val="0000FF"/>
            <w:lang w:bidi="ar-SA"/>
          </w:rPr>
          <w:t>0</w:t>
        </w:r>
      </w:hyperlink>
      <w:r>
        <w:rPr>
          <w:color w:val="auto"/>
          <w:lang w:bidi="ar-SA"/>
        </w:rPr>
        <w:t xml:space="preserve"> настоящего Положения.</w:t>
      </w:r>
    </w:p>
    <w:p w:rsidR="004F0CBF" w:rsidRDefault="004F0CBF" w:rsidP="00943F03">
      <w:pPr>
        <w:pStyle w:val="MSGENFONTSTYLENAMETEMPLATEROLENUMBERMSGENFONTSTYLENAMEBYROLETEXT20"/>
        <w:spacing w:after="0" w:line="240" w:lineRule="auto"/>
      </w:pPr>
    </w:p>
    <w:p w:rsidR="006B7BCD" w:rsidRDefault="00E21F35" w:rsidP="00943F03">
      <w:pPr>
        <w:pStyle w:val="MSGENFONTSTYLENAMETEMPLATEROLENUMBERMSGENFONTSTYLENAMEBYROLETEXT20"/>
        <w:spacing w:after="0" w:line="240" w:lineRule="auto"/>
      </w:pPr>
      <w:r>
        <w:t>2</w:t>
      </w:r>
      <w:r w:rsidR="003542E5">
        <w:t>3</w:t>
      </w:r>
      <w:r w:rsidR="006B7BCD"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6B7BCD" w:rsidRDefault="006B7BCD" w:rsidP="006B7BCD">
      <w:pPr>
        <w:pStyle w:val="MSGENFONTSTYLENAMETEMPLATEROLENUMBERMSGENFONTSTYLENAMEBYROLETEXT20"/>
      </w:pPr>
      <w: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6B7BCD" w:rsidRDefault="00E21F35" w:rsidP="006B7BCD">
      <w:pPr>
        <w:pStyle w:val="MSGENFONTSTYLENAMETEMPLATEROLENUMBERMSGENFONTSTYLENAMEBYROLETEXT20"/>
      </w:pPr>
      <w:r>
        <w:t>2</w:t>
      </w:r>
      <w:r w:rsidR="003542E5">
        <w:t>4</w:t>
      </w:r>
      <w:r w:rsidR="006B7BCD">
        <w:t>. Работник по возвращении из командировки обязан представить работодателю в течение 3 рабочих дней:</w:t>
      </w:r>
    </w:p>
    <w:p w:rsidR="006B7BCD" w:rsidRDefault="006B7BCD" w:rsidP="006B7BCD">
      <w:pPr>
        <w:pStyle w:val="MSGENFONTSTYLENAMETEMPLATEROLENUMBERMSGENFONTSTYLENAMEBYROLETEXT20"/>
      </w:pPr>
      <w: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</w:t>
      </w:r>
      <w:r w:rsidR="004F0CBF">
        <w:t>одах, связанных с командировкой.</w:t>
      </w:r>
    </w:p>
    <w:sectPr w:rsidR="006B7BCD" w:rsidSect="00EE2C04">
      <w:type w:val="continuous"/>
      <w:pgSz w:w="11900" w:h="16840"/>
      <w:pgMar w:top="709" w:right="539" w:bottom="132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F2" w:rsidRDefault="000519F2">
      <w:r>
        <w:separator/>
      </w:r>
    </w:p>
  </w:endnote>
  <w:endnote w:type="continuationSeparator" w:id="0">
    <w:p w:rsidR="000519F2" w:rsidRDefault="0005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F2" w:rsidRDefault="000519F2"/>
  </w:footnote>
  <w:footnote w:type="continuationSeparator" w:id="0">
    <w:p w:rsidR="000519F2" w:rsidRDefault="000519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C90"/>
    <w:multiLevelType w:val="multilevel"/>
    <w:tmpl w:val="826E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42649"/>
    <w:multiLevelType w:val="multilevel"/>
    <w:tmpl w:val="DD70A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04CBD"/>
    <w:multiLevelType w:val="multilevel"/>
    <w:tmpl w:val="7286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5F5781"/>
    <w:multiLevelType w:val="multilevel"/>
    <w:tmpl w:val="51BC2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549CF"/>
    <w:multiLevelType w:val="multilevel"/>
    <w:tmpl w:val="96441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E5BAB"/>
    <w:multiLevelType w:val="hybridMultilevel"/>
    <w:tmpl w:val="DB64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4998"/>
    <w:multiLevelType w:val="multilevel"/>
    <w:tmpl w:val="03F41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E1D2A"/>
    <w:multiLevelType w:val="multilevel"/>
    <w:tmpl w:val="13867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8603F"/>
    <w:multiLevelType w:val="multilevel"/>
    <w:tmpl w:val="302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B"/>
    <w:rsid w:val="00003E97"/>
    <w:rsid w:val="00015EFE"/>
    <w:rsid w:val="00024C3B"/>
    <w:rsid w:val="0003787A"/>
    <w:rsid w:val="000519F2"/>
    <w:rsid w:val="000616A2"/>
    <w:rsid w:val="000B23D5"/>
    <w:rsid w:val="000F25C7"/>
    <w:rsid w:val="00120CC3"/>
    <w:rsid w:val="00123D4F"/>
    <w:rsid w:val="001338FE"/>
    <w:rsid w:val="00140AA5"/>
    <w:rsid w:val="00163BD1"/>
    <w:rsid w:val="00166284"/>
    <w:rsid w:val="00177D73"/>
    <w:rsid w:val="00195D93"/>
    <w:rsid w:val="001A799E"/>
    <w:rsid w:val="001D321A"/>
    <w:rsid w:val="001E078A"/>
    <w:rsid w:val="001F2416"/>
    <w:rsid w:val="001F6955"/>
    <w:rsid w:val="002139E1"/>
    <w:rsid w:val="002320D8"/>
    <w:rsid w:val="002561AB"/>
    <w:rsid w:val="002655AF"/>
    <w:rsid w:val="002B2A35"/>
    <w:rsid w:val="00305D19"/>
    <w:rsid w:val="00311323"/>
    <w:rsid w:val="003504D6"/>
    <w:rsid w:val="003542E5"/>
    <w:rsid w:val="00373337"/>
    <w:rsid w:val="003B6F97"/>
    <w:rsid w:val="004012E9"/>
    <w:rsid w:val="00491305"/>
    <w:rsid w:val="004B4709"/>
    <w:rsid w:val="004C29E6"/>
    <w:rsid w:val="004F0CBF"/>
    <w:rsid w:val="004F590C"/>
    <w:rsid w:val="00540BD7"/>
    <w:rsid w:val="00551C23"/>
    <w:rsid w:val="005B07D9"/>
    <w:rsid w:val="005B70E5"/>
    <w:rsid w:val="005E09BE"/>
    <w:rsid w:val="00673D92"/>
    <w:rsid w:val="006B7BCD"/>
    <w:rsid w:val="006C1BDC"/>
    <w:rsid w:val="006D299A"/>
    <w:rsid w:val="006D4A6B"/>
    <w:rsid w:val="006E195D"/>
    <w:rsid w:val="006F516A"/>
    <w:rsid w:val="00722AF3"/>
    <w:rsid w:val="00750548"/>
    <w:rsid w:val="00754059"/>
    <w:rsid w:val="00777B05"/>
    <w:rsid w:val="007B3E8E"/>
    <w:rsid w:val="007D51A8"/>
    <w:rsid w:val="007E01D5"/>
    <w:rsid w:val="007E36E5"/>
    <w:rsid w:val="007E4F0B"/>
    <w:rsid w:val="00814BD2"/>
    <w:rsid w:val="00826B31"/>
    <w:rsid w:val="0083130C"/>
    <w:rsid w:val="008907F3"/>
    <w:rsid w:val="00905A41"/>
    <w:rsid w:val="0093479D"/>
    <w:rsid w:val="009372E7"/>
    <w:rsid w:val="00943F03"/>
    <w:rsid w:val="0095592E"/>
    <w:rsid w:val="00993C6B"/>
    <w:rsid w:val="0099693D"/>
    <w:rsid w:val="009A2278"/>
    <w:rsid w:val="009B039F"/>
    <w:rsid w:val="009B2B8B"/>
    <w:rsid w:val="009D0649"/>
    <w:rsid w:val="009E611B"/>
    <w:rsid w:val="00A07071"/>
    <w:rsid w:val="00A239E2"/>
    <w:rsid w:val="00A41A2D"/>
    <w:rsid w:val="00A60D70"/>
    <w:rsid w:val="00A701C6"/>
    <w:rsid w:val="00AB1073"/>
    <w:rsid w:val="00AB268B"/>
    <w:rsid w:val="00AC0FB0"/>
    <w:rsid w:val="00AF5BF8"/>
    <w:rsid w:val="00B02952"/>
    <w:rsid w:val="00B051B5"/>
    <w:rsid w:val="00B16E48"/>
    <w:rsid w:val="00B22A18"/>
    <w:rsid w:val="00B345D9"/>
    <w:rsid w:val="00B41FAE"/>
    <w:rsid w:val="00B5727C"/>
    <w:rsid w:val="00B674B8"/>
    <w:rsid w:val="00B7561B"/>
    <w:rsid w:val="00B9050D"/>
    <w:rsid w:val="00BB4AB3"/>
    <w:rsid w:val="00BF7BB3"/>
    <w:rsid w:val="00C0322D"/>
    <w:rsid w:val="00C26CC8"/>
    <w:rsid w:val="00C4356F"/>
    <w:rsid w:val="00C47FA0"/>
    <w:rsid w:val="00C57C97"/>
    <w:rsid w:val="00C674B2"/>
    <w:rsid w:val="00C67D16"/>
    <w:rsid w:val="00C76B39"/>
    <w:rsid w:val="00C968D3"/>
    <w:rsid w:val="00CC1B42"/>
    <w:rsid w:val="00CF39B5"/>
    <w:rsid w:val="00D05FF2"/>
    <w:rsid w:val="00D07372"/>
    <w:rsid w:val="00D1247B"/>
    <w:rsid w:val="00D1753E"/>
    <w:rsid w:val="00D554E9"/>
    <w:rsid w:val="00D8057D"/>
    <w:rsid w:val="00DA37EC"/>
    <w:rsid w:val="00DB586E"/>
    <w:rsid w:val="00DB590B"/>
    <w:rsid w:val="00DC211D"/>
    <w:rsid w:val="00DC57FE"/>
    <w:rsid w:val="00DE7A0F"/>
    <w:rsid w:val="00DF6153"/>
    <w:rsid w:val="00E21F35"/>
    <w:rsid w:val="00E34BAC"/>
    <w:rsid w:val="00E437BE"/>
    <w:rsid w:val="00E77FD1"/>
    <w:rsid w:val="00EC2F80"/>
    <w:rsid w:val="00EE2C04"/>
    <w:rsid w:val="00EE45CE"/>
    <w:rsid w:val="00F1280E"/>
    <w:rsid w:val="00F4457D"/>
    <w:rsid w:val="00F45D3F"/>
    <w:rsid w:val="00F61147"/>
    <w:rsid w:val="00F84BC4"/>
    <w:rsid w:val="00F8791A"/>
    <w:rsid w:val="00FB1B90"/>
    <w:rsid w:val="00FC58E5"/>
    <w:rsid w:val="00FD5DE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3CA6"/>
  <w15:docId w15:val="{3A9C4210-591D-43A7-87A7-67A8AAC6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260" w:line="266" w:lineRule="exact"/>
      <w:jc w:val="both"/>
    </w:p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260" w:after="260" w:line="244" w:lineRule="exact"/>
      <w:jc w:val="both"/>
    </w:pPr>
    <w:rPr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pPr>
      <w:shd w:val="clear" w:color="auto" w:fill="FFFFFF"/>
      <w:spacing w:line="278" w:lineRule="exact"/>
      <w:jc w:val="center"/>
    </w:pPr>
  </w:style>
  <w:style w:type="character" w:styleId="a3">
    <w:name w:val="Hyperlink"/>
    <w:basedOn w:val="a0"/>
    <w:uiPriority w:val="99"/>
    <w:unhideWhenUsed/>
    <w:rsid w:val="00DF61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0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7FE"/>
    <w:pPr>
      <w:ind w:left="720"/>
      <w:contextualSpacing/>
    </w:pPr>
  </w:style>
  <w:style w:type="paragraph" w:customStyle="1" w:styleId="formattext2">
    <w:name w:val="formattext2"/>
    <w:basedOn w:val="a"/>
    <w:rsid w:val="00003E97"/>
    <w:pPr>
      <w:widowControl/>
    </w:pPr>
    <w:rPr>
      <w:color w:val="auto"/>
      <w:lang w:bidi="ar-SA"/>
    </w:rPr>
  </w:style>
  <w:style w:type="paragraph" w:customStyle="1" w:styleId="headertext2">
    <w:name w:val="headertext2"/>
    <w:basedOn w:val="a"/>
    <w:rsid w:val="00540BD7"/>
    <w:pPr>
      <w:widowControl/>
      <w:spacing w:after="240"/>
    </w:pPr>
    <w:rPr>
      <w:b/>
      <w:bCs/>
      <w:color w:val="auto"/>
      <w:lang w:bidi="ar-SA"/>
    </w:rPr>
  </w:style>
  <w:style w:type="paragraph" w:customStyle="1" w:styleId="ConsPlusTitle">
    <w:name w:val="ConsPlusTitle"/>
    <w:rsid w:val="009B2B8B"/>
    <w:pPr>
      <w:autoSpaceDE w:val="0"/>
      <w:autoSpaceDN w:val="0"/>
    </w:pPr>
    <w:rPr>
      <w:rFonts w:ascii="Calibri" w:hAnsi="Calibri" w:cs="Calibri"/>
      <w:b/>
      <w:sz w:val="22"/>
      <w:szCs w:val="20"/>
      <w:lang w:bidi="ar-SA"/>
    </w:rPr>
  </w:style>
  <w:style w:type="paragraph" w:styleId="a7">
    <w:name w:val="Title"/>
    <w:basedOn w:val="a"/>
    <w:link w:val="a8"/>
    <w:qFormat/>
    <w:rsid w:val="00B41FAE"/>
    <w:pPr>
      <w:widowControl/>
      <w:ind w:firstLine="567"/>
      <w:jc w:val="center"/>
    </w:pPr>
    <w:rPr>
      <w:color w:val="auto"/>
      <w:sz w:val="28"/>
      <w:szCs w:val="20"/>
      <w:lang w:bidi="ar-SA"/>
    </w:rPr>
  </w:style>
  <w:style w:type="character" w:customStyle="1" w:styleId="a8">
    <w:name w:val="Заголовок Знак"/>
    <w:basedOn w:val="a0"/>
    <w:link w:val="a7"/>
    <w:rsid w:val="00B41FAE"/>
    <w:rPr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4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6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1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5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4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2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5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2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6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9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8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0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3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5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1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6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1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8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7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21C382BC46C1212968FBCAA29AA38C1EB9A3BDC556123D6DE98FF685B1E769610480C7761602251C32251C8D4DBDE46C68DE9A7B7630CH5P2L" TargetMode="External"/><Relationship Id="rId13" Type="http://schemas.openxmlformats.org/officeDocument/2006/relationships/hyperlink" Target="consultantplus://offline/ref=CA89F2D48E477D19D58E72E1A90492661FAF25DC4F0B0E223B5CAEA22979D8AB85046F31546850ED6F22179FD5390CB68B5199D40B034784x8d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922928/0" TargetMode="External"/><Relationship Id="rId12" Type="http://schemas.openxmlformats.org/officeDocument/2006/relationships/hyperlink" Target="consultantplus://offline/ref=1FF2C7A173277B635BBC412E26E505DD7422F71D0AD598C23BEB77DADBAAC79682F11096F3689D848BF000279DD1E5CF4FFCE6709FAB6FE0X27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D37077D05E61CBC57DA7B9446C3A8F614625682BBD09BC792CE7A7D7CF7B73160BD13CE4A7D8E6C1E99AF6603B222BED54126338290AD7OAb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21C382BC46C1212968FBCAA29AA38C4E19B3FDD506123D6DE98FF685B1E769610480C7761612E5DC32251C8D4DBDE46C68DE9A7B7630CH5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21C382BC46C1212968FBCAA29AA38C4E19B3FDD506123D6DE98FF685B1E769610480C7761612D55C32251C8D4DBDE46C68DE9A7B7630CH5P2L" TargetMode="External"/><Relationship Id="rId14" Type="http://schemas.openxmlformats.org/officeDocument/2006/relationships/hyperlink" Target="consultantplus://offline/ref=CA89F2D48E477D19D58E72E1A90492661FAF25DC4F0B0E223B5CAEA22979D8AB85046F31546850E96922179FD5390CB68B5199D40B034784x8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User</cp:lastModifiedBy>
  <cp:revision>3</cp:revision>
  <cp:lastPrinted>2022-11-24T06:58:00Z</cp:lastPrinted>
  <dcterms:created xsi:type="dcterms:W3CDTF">2022-11-24T07:17:00Z</dcterms:created>
  <dcterms:modified xsi:type="dcterms:W3CDTF">2022-11-24T07:17:00Z</dcterms:modified>
</cp:coreProperties>
</file>